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sz w:val="36"/>
          <w:szCs w:val="36"/>
        </w:rPr>
      </w:pPr>
      <w:r w:rsidDel="00000000" w:rsidR="00000000" w:rsidRPr="00000000">
        <w:rPr>
          <w:b w:val="1"/>
          <w:sz w:val="36"/>
          <w:szCs w:val="36"/>
          <w:rtl w:val="0"/>
        </w:rPr>
        <w:t xml:space="preserve">Playoff Guidelines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Playoffs are not to be made more competitive than regular league play.  The goals are still fair play and fun for all players.  Players must still have the opportunity to play infield and outfield positions.  Batting order should be varied each game.</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Playoffs may be played on the designated weekend or designated rainout weekend or during the last 2 weeks or of the season.  Rainout weekend will only be used in case of extreme weather or diamond closure.  Games will be played in light rain.</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There will be divisions for the playoffs, with no more than 4 teams in a division.  Number of divisions will be determined by the standings and evaluation of the skill level of all teams.</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If 2 teams in a division it will be a best of 3 series.  2-3 games per team.</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If 3 teams in a division, it may be a double knockout with the exception of the final game which will be the winner is the champion. The top team from regular season play will receive a bye in the first round.  Double knockout will be played on a weekend.  2-4 games per team.</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Alternatively, it will be a single knockout during the last 2 weeks of the season.  1st place team has a bye to the final, 2 plays 3 to determine second team in the final.</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If 4 teams in a division, it may be a double knockout with the exception of the final game which will be the winner is the champion.  Double knockout will be played on a weekend.  2-4 games per team.</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Alternatively, it will be a single knockout during the last 2 weeks of the season.  First place team plays fourth, second place team plays third.  Winners play in the final game.  A consolation game for the losing teams may be played as well if desired.</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In ALL games except best of three series, the team with the highest standing in the regular season will have home team advantage.  In the event that two teams are tied in the standings, anytime they play each other in the playoffs the home team will be determined by a coin flip.  For best of three series, highest ranked team will have home advantage in games 1 and 3 regardless of game location.  Second place team will have home advantage in game 2.</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Games that are tied when the time limit for starting a new inning will continue to play.  The international tiebreaker rule will not be used.</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